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8" w:rsidRDefault="00B20797" w:rsidP="00B2079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Florida Estuaries</w:t>
      </w:r>
    </w:p>
    <w:p w:rsidR="00B20797" w:rsidRDefault="00B20797" w:rsidP="00B207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Subjects: </w:t>
      </w:r>
      <w:r>
        <w:rPr>
          <w:rFonts w:ascii="Times New Roman" w:hAnsi="Times New Roman" w:cs="Times New Roman"/>
          <w:sz w:val="24"/>
        </w:rPr>
        <w:tab/>
        <w:t>Science</w:t>
      </w:r>
    </w:p>
    <w:p w:rsidR="00B20797" w:rsidRDefault="00B20797" w:rsidP="00B207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Visual Art</w:t>
      </w:r>
    </w:p>
    <w:p w:rsidR="00B20797" w:rsidRDefault="00B20797" w:rsidP="00B207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Grade: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Pr="00B207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(Suitable for 3</w:t>
      </w:r>
      <w:r w:rsidRPr="00B20797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-6</w:t>
      </w:r>
      <w:r w:rsidRPr="00B207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) </w:t>
      </w: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Students: 40 or less</w:t>
      </w: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Standards: </w:t>
      </w: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Pr="00B20797">
        <w:rPr>
          <w:rFonts w:ascii="Times New Roman" w:hAnsi="Times New Roman" w:cs="Times New Roman"/>
          <w:b/>
          <w:sz w:val="24"/>
          <w:u w:val="single"/>
        </w:rPr>
        <w:t xml:space="preserve">Science Standards </w:t>
      </w:r>
    </w:p>
    <w:p w:rsidR="00B20797" w:rsidRDefault="00B20797" w:rsidP="008B04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Life Science</w:t>
      </w:r>
    </w:p>
    <w:p w:rsidR="00B20797" w:rsidRPr="00B20797" w:rsidRDefault="00FD6C19" w:rsidP="008B04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Supports </w:t>
      </w:r>
      <w:r w:rsidR="008B0415" w:rsidRPr="008B0415">
        <w:rPr>
          <w:rFonts w:ascii="Times New Roman" w:hAnsi="Times New Roman" w:cs="Times New Roman"/>
          <w:sz w:val="24"/>
        </w:rPr>
        <w:t>SC.5.E.7.2</w:t>
      </w:r>
      <w:r w:rsidR="008B0415">
        <w:rPr>
          <w:rFonts w:ascii="Times New Roman" w:hAnsi="Times New Roman" w:cs="Times New Roman"/>
          <w:sz w:val="24"/>
        </w:rPr>
        <w:t xml:space="preserve"> </w:t>
      </w:r>
      <w:r w:rsidR="00B20797" w:rsidRPr="00B20797">
        <w:rPr>
          <w:rFonts w:ascii="Times New Roman" w:hAnsi="Times New Roman" w:cs="Times New Roman"/>
          <w:sz w:val="24"/>
        </w:rPr>
        <w:t>Recognize that the ocean is an integral part of the water cycle and is connected to all of Earth's water reservoirs via evaporation and precipitation processes.</w:t>
      </w:r>
    </w:p>
    <w:p w:rsidR="008B0415" w:rsidRDefault="008B0415" w:rsidP="008B04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Builds on prior knowledge from </w:t>
      </w:r>
      <w:r w:rsidR="00B20797" w:rsidRPr="00B20797">
        <w:rPr>
          <w:rFonts w:ascii="Times New Roman" w:hAnsi="Times New Roman" w:cs="Times New Roman"/>
          <w:sz w:val="24"/>
        </w:rPr>
        <w:t>SC.2.L.17.2</w:t>
      </w:r>
      <w:r w:rsidR="00B20797">
        <w:rPr>
          <w:rFonts w:ascii="Times New Roman" w:hAnsi="Times New Roman" w:cs="Times New Roman"/>
          <w:sz w:val="24"/>
        </w:rPr>
        <w:t xml:space="preserve"> </w:t>
      </w:r>
      <w:r w:rsidR="00B20797" w:rsidRPr="00B20797">
        <w:rPr>
          <w:rFonts w:ascii="Times New Roman" w:hAnsi="Times New Roman" w:cs="Times New Roman"/>
          <w:sz w:val="24"/>
        </w:rPr>
        <w:t>Recognize and explain that living things are found all over Earth, but each is only able to live in habitats that meet its basic needs.</w:t>
      </w:r>
    </w:p>
    <w:p w:rsidR="008B0415" w:rsidRDefault="008B0415" w:rsidP="008B041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8B0415" w:rsidRDefault="008B0415" w:rsidP="008B041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8B0415">
        <w:rPr>
          <w:rFonts w:ascii="Times New Roman" w:hAnsi="Times New Roman" w:cs="Times New Roman"/>
          <w:b/>
          <w:sz w:val="24"/>
          <w:u w:val="single"/>
        </w:rPr>
        <w:t>Theatre Standards</w:t>
      </w:r>
    </w:p>
    <w:p w:rsidR="008B0415" w:rsidRPr="008B0415" w:rsidRDefault="008B0415" w:rsidP="008B041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Critical Thinking and Reflection</w:t>
      </w:r>
    </w:p>
    <w:p w:rsidR="008B0415" w:rsidRDefault="008B0415" w:rsidP="008B04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0415">
        <w:rPr>
          <w:rFonts w:ascii="Times New Roman" w:hAnsi="Times New Roman" w:cs="Times New Roman"/>
          <w:sz w:val="24"/>
        </w:rPr>
        <w:t>TH.5.C.1.1</w:t>
      </w:r>
      <w:r>
        <w:rPr>
          <w:rFonts w:ascii="Times New Roman" w:hAnsi="Times New Roman" w:cs="Times New Roman"/>
          <w:sz w:val="24"/>
        </w:rPr>
        <w:t xml:space="preserve"> </w:t>
      </w:r>
      <w:r w:rsidRPr="008B0415">
        <w:rPr>
          <w:rFonts w:ascii="Times New Roman" w:hAnsi="Times New Roman" w:cs="Times New Roman"/>
          <w:sz w:val="24"/>
        </w:rPr>
        <w:t>Devise an original performance piece based on an age-appropriate theme or social issue relevant to the school climate and explore different solutions and endings.</w:t>
      </w:r>
    </w:p>
    <w:p w:rsidR="008B0415" w:rsidRPr="008B0415" w:rsidRDefault="008B0415" w:rsidP="008B041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8B0415" w:rsidRDefault="008B0415" w:rsidP="008B041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8B0415">
        <w:rPr>
          <w:rFonts w:ascii="Times New Roman" w:hAnsi="Times New Roman" w:cs="Times New Roman"/>
          <w:b/>
          <w:sz w:val="24"/>
          <w:u w:val="single"/>
        </w:rPr>
        <w:t>Visual Arts</w:t>
      </w:r>
      <w:r>
        <w:rPr>
          <w:rFonts w:ascii="Times New Roman" w:hAnsi="Times New Roman" w:cs="Times New Roman"/>
          <w:b/>
          <w:sz w:val="24"/>
          <w:u w:val="single"/>
        </w:rPr>
        <w:t xml:space="preserve"> Standards</w:t>
      </w:r>
    </w:p>
    <w:p w:rsidR="008B0415" w:rsidRDefault="008B0415" w:rsidP="008B041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D6C19">
        <w:rPr>
          <w:rFonts w:ascii="Times New Roman" w:hAnsi="Times New Roman" w:cs="Times New Roman"/>
          <w:b/>
          <w:sz w:val="24"/>
        </w:rPr>
        <w:t>Innovation, Technology and the Future</w:t>
      </w:r>
    </w:p>
    <w:p w:rsidR="00FD6C19" w:rsidRDefault="00FD6C19" w:rsidP="00FD6C1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FD6C19">
        <w:rPr>
          <w:rFonts w:ascii="Times New Roman" w:hAnsi="Times New Roman" w:cs="Times New Roman"/>
          <w:sz w:val="24"/>
        </w:rPr>
        <w:t>VA.5.F.3.3</w:t>
      </w:r>
      <w:r>
        <w:rPr>
          <w:rFonts w:ascii="Times New Roman" w:hAnsi="Times New Roman" w:cs="Times New Roman"/>
          <w:sz w:val="24"/>
        </w:rPr>
        <w:t xml:space="preserve"> </w:t>
      </w:r>
      <w:r w:rsidRPr="00FD6C19">
        <w:rPr>
          <w:rFonts w:ascii="Times New Roman" w:hAnsi="Times New Roman" w:cs="Times New Roman"/>
          <w:sz w:val="24"/>
        </w:rPr>
        <w:t>Work collaboratively with others to complete a task in art and show leadership skills.</w:t>
      </w:r>
    </w:p>
    <w:p w:rsidR="00FD6C19" w:rsidRDefault="00FD6C19" w:rsidP="00FD6C19">
      <w:pPr>
        <w:spacing w:after="0"/>
        <w:rPr>
          <w:rFonts w:ascii="Times New Roman" w:hAnsi="Times New Roman" w:cs="Times New Roman"/>
          <w:sz w:val="24"/>
        </w:rPr>
      </w:pPr>
    </w:p>
    <w:p w:rsidR="00FD6C19" w:rsidRDefault="00FD6C19" w:rsidP="00FD6C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Objectives: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grasp the importance and necessity of the estuary ecosystem for the health of ocean life.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identify the animals that rely on estuaries and the features that make them beneficial for the animals that reside there.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understand their locality to estuaries and the effects humans can have on them.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observe and interact with a live diamondback terrapin respectfully. They will understand that this is one species that resides in estuaries.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work together to create a short scene depicting what they learned about estuaries in a creative, concise manner.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collaborate to create a backdrop or set for their performance.</w:t>
      </w:r>
    </w:p>
    <w:p w:rsidR="00FD6C19" w:rsidRDefault="00FD6C19" w:rsidP="00FD6C1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perform their original works and give feedback accordingly.</w:t>
      </w:r>
    </w:p>
    <w:p w:rsid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p w:rsidR="00D656CC" w:rsidRDefault="00D656CC" w:rsidP="00D656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Materials:</w:t>
      </w:r>
    </w:p>
    <w:p w:rsidR="00D656CC" w:rsidRPr="00D656CC" w:rsidRDefault="00D656CC" w:rsidP="00D656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656CC">
        <w:rPr>
          <w:rFonts w:ascii="Times New Roman" w:hAnsi="Times New Roman" w:cs="Times New Roman"/>
          <w:sz w:val="24"/>
        </w:rPr>
        <w:t>A projector with a computer that has internet access</w:t>
      </w:r>
    </w:p>
    <w:p w:rsidR="00D656CC" w:rsidRPr="00D656CC" w:rsidRDefault="00D656CC" w:rsidP="00D656CC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656CC">
        <w:rPr>
          <w:rFonts w:ascii="Times New Roman" w:hAnsi="Times New Roman" w:cs="Times New Roman"/>
          <w:sz w:val="24"/>
        </w:rPr>
        <w:t>Slide show and video presentation</w:t>
      </w:r>
    </w:p>
    <w:p w:rsidR="00D656CC" w:rsidRDefault="00D656CC" w:rsidP="00D656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656CC">
        <w:rPr>
          <w:rFonts w:ascii="Times New Roman" w:hAnsi="Times New Roman" w:cs="Times New Roman"/>
          <w:sz w:val="24"/>
        </w:rPr>
        <w:t>A white board/chalk board</w:t>
      </w:r>
    </w:p>
    <w:p w:rsidR="00D656CC" w:rsidRDefault="00D656CC" w:rsidP="00D656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boards or papers for the “set”</w:t>
      </w:r>
    </w:p>
    <w:p w:rsidR="00D656CC" w:rsidRDefault="00D656CC" w:rsidP="00D656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Crayons</w:t>
      </w:r>
    </w:p>
    <w:p w:rsidR="00D656CC" w:rsidRDefault="00D656CC" w:rsidP="00D656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D656CC">
        <w:rPr>
          <w:rFonts w:ascii="Times New Roman" w:hAnsi="Times New Roman" w:cs="Times New Roman"/>
          <w:sz w:val="24"/>
        </w:rPr>
        <w:t>Copies of “scripts” and writing utensils for students</w:t>
      </w:r>
    </w:p>
    <w:p w:rsid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p w:rsidR="00D656CC" w:rsidRPr="00D656CC" w:rsidRDefault="00D656CC" w:rsidP="00D656CC">
      <w:pPr>
        <w:spacing w:after="0"/>
        <w:rPr>
          <w:rFonts w:ascii="Times New Roman" w:hAnsi="Times New Roman" w:cs="Times New Roman"/>
          <w:b/>
          <w:sz w:val="24"/>
        </w:rPr>
      </w:pPr>
      <w:r w:rsidRPr="00D656CC">
        <w:rPr>
          <w:rFonts w:ascii="Times New Roman" w:hAnsi="Times New Roman" w:cs="Times New Roman"/>
          <w:b/>
          <w:sz w:val="24"/>
        </w:rPr>
        <w:t>Introduction:</w:t>
      </w:r>
    </w:p>
    <w:p w:rsid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  <w:r w:rsidRPr="00D656CC">
        <w:rPr>
          <w:rFonts w:ascii="Times New Roman" w:hAnsi="Times New Roman" w:cs="Times New Roman"/>
          <w:sz w:val="24"/>
        </w:rPr>
        <w:t>To immediately engage students in the concept of</w:t>
      </w:r>
      <w:r>
        <w:rPr>
          <w:rFonts w:ascii="Times New Roman" w:hAnsi="Times New Roman" w:cs="Times New Roman"/>
          <w:sz w:val="24"/>
        </w:rPr>
        <w:t xml:space="preserve"> estuaries</w:t>
      </w:r>
      <w:r w:rsidRPr="00D656CC">
        <w:rPr>
          <w:rFonts w:ascii="Times New Roman" w:hAnsi="Times New Roman" w:cs="Times New Roman"/>
          <w:sz w:val="24"/>
        </w:rPr>
        <w:t>. This will be followed by introducing them to theatre and plays and combining theatrical arts with protecting the environment.</w:t>
      </w:r>
    </w:p>
    <w:p w:rsid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p w:rsidR="00D656CC" w:rsidRPr="00D656CC" w:rsidRDefault="00D656CC" w:rsidP="00D656CC">
      <w:pPr>
        <w:spacing w:after="0"/>
        <w:rPr>
          <w:rFonts w:ascii="Times New Roman" w:hAnsi="Times New Roman" w:cs="Times New Roman"/>
          <w:b/>
          <w:sz w:val="24"/>
        </w:rPr>
      </w:pPr>
      <w:r w:rsidRPr="00D656CC">
        <w:rPr>
          <w:rFonts w:ascii="Times New Roman" w:hAnsi="Times New Roman" w:cs="Times New Roman"/>
          <w:b/>
          <w:sz w:val="24"/>
        </w:rPr>
        <w:t>Activities: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 w:rsidRPr="00D656CC">
        <w:rPr>
          <w:rFonts w:ascii="Times New Roman" w:hAnsi="Times New Roman" w:cs="Times New Roman"/>
          <w:sz w:val="24"/>
        </w:rPr>
        <w:t xml:space="preserve">Explain the importance of actors warming up their bodies and voices followed by a quick yoga-inspired physical warm-up and a vocal warm-up such as the “vocal tree” or “no bananas” 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Prompt a brief discussion and overview of estuaries, their definition, what animals reside there, and their importance to the ocean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Relay that </w:t>
      </w:r>
      <w:proofErr w:type="spellStart"/>
      <w:r>
        <w:rPr>
          <w:rFonts w:ascii="Times New Roman" w:hAnsi="Times New Roman" w:cs="Times New Roman"/>
          <w:sz w:val="24"/>
        </w:rPr>
        <w:t>Florda</w:t>
      </w:r>
      <w:proofErr w:type="spellEnd"/>
      <w:r>
        <w:rPr>
          <w:rFonts w:ascii="Times New Roman" w:hAnsi="Times New Roman" w:cs="Times New Roman"/>
          <w:sz w:val="24"/>
        </w:rPr>
        <w:t xml:space="preserve"> is home to many estuaries including Tampa Bay. Also discuss briefly the importance of estuaries cleaning runoff and their importance to people.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Show a brief video presentation about one of the major features in an estuary (mangrove trees) as well as some of the aquatic animals that live there.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Encourage students to identify the manmade pressures on estuaries and how to save them.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Demonstrate the basics of performance and scene writing with a student. Include the vitality of a beginning, middle, and end.</w:t>
      </w:r>
    </w:p>
    <w:p w:rsidR="00D656CC" w:rsidRPr="00D656CC" w:rsidRDefault="00D656C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Divide students into small groups and allow them to write their play</w:t>
      </w:r>
      <w:r w:rsidR="001432AC">
        <w:rPr>
          <w:rFonts w:ascii="Times New Roman" w:hAnsi="Times New Roman" w:cs="Times New Roman"/>
          <w:sz w:val="24"/>
        </w:rPr>
        <w:t xml:space="preserve"> about what they learned about estuaries</w:t>
      </w:r>
      <w:r>
        <w:rPr>
          <w:rFonts w:ascii="Times New Roman" w:hAnsi="Times New Roman" w:cs="Times New Roman"/>
          <w:sz w:val="24"/>
        </w:rPr>
        <w:t xml:space="preserve">, ensuring every student gets a speaking role and </w:t>
      </w:r>
      <w:proofErr w:type="gramStart"/>
      <w:r>
        <w:rPr>
          <w:rFonts w:ascii="Times New Roman" w:hAnsi="Times New Roman" w:cs="Times New Roman"/>
          <w:sz w:val="24"/>
        </w:rPr>
        <w:t>gets</w:t>
      </w:r>
      <w:proofErr w:type="gramEnd"/>
      <w:r>
        <w:rPr>
          <w:rFonts w:ascii="Times New Roman" w:hAnsi="Times New Roman" w:cs="Times New Roman"/>
          <w:sz w:val="24"/>
        </w:rPr>
        <w:t xml:space="preserve"> to write their own lines.</w:t>
      </w:r>
    </w:p>
    <w:p w:rsidR="00D656CC" w:rsidRPr="001432AC" w:rsidRDefault="001432AC" w:rsidP="00D656C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Allow students to create their “set” of an estuary.</w:t>
      </w:r>
    </w:p>
    <w:p w:rsidR="001432AC" w:rsidRDefault="001432AC" w:rsidP="001432AC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After time to rehearse, have students perform their plays for one another and give appropriate feedback.</w:t>
      </w:r>
    </w:p>
    <w:p w:rsidR="001432AC" w:rsidRDefault="001432AC" w:rsidP="001432AC">
      <w:pPr>
        <w:spacing w:after="0"/>
        <w:rPr>
          <w:rFonts w:ascii="Times New Roman" w:hAnsi="Times New Roman" w:cs="Times New Roman"/>
          <w:b/>
          <w:sz w:val="24"/>
        </w:rPr>
      </w:pPr>
    </w:p>
    <w:p w:rsidR="001432AC" w:rsidRPr="001432AC" w:rsidRDefault="001432AC" w:rsidP="001432AC">
      <w:pPr>
        <w:spacing w:after="0"/>
        <w:rPr>
          <w:rFonts w:ascii="Times New Roman" w:hAnsi="Times New Roman" w:cs="Times New Roman"/>
          <w:b/>
          <w:sz w:val="24"/>
        </w:rPr>
      </w:pPr>
      <w:r w:rsidRPr="001432AC">
        <w:rPr>
          <w:rFonts w:ascii="Times New Roman" w:hAnsi="Times New Roman" w:cs="Times New Roman"/>
          <w:b/>
          <w:sz w:val="24"/>
        </w:rPr>
        <w:t>Closing:</w:t>
      </w:r>
      <w:bookmarkStart w:id="0" w:name="_GoBack"/>
      <w:bookmarkEnd w:id="0"/>
    </w:p>
    <w:p w:rsidR="001432AC" w:rsidRPr="001432AC" w:rsidRDefault="001432AC" w:rsidP="001432AC">
      <w:pPr>
        <w:spacing w:after="0"/>
        <w:rPr>
          <w:rFonts w:ascii="Times New Roman" w:hAnsi="Times New Roman" w:cs="Times New Roman"/>
          <w:sz w:val="24"/>
        </w:rPr>
      </w:pPr>
      <w:r w:rsidRPr="001432AC">
        <w:rPr>
          <w:rFonts w:ascii="Times New Roman" w:hAnsi="Times New Roman" w:cs="Times New Roman"/>
          <w:sz w:val="24"/>
        </w:rPr>
        <w:t>Encourage students to continue learning and tune in to watch the highlights of their scenes on YouTube.</w:t>
      </w:r>
    </w:p>
    <w:p w:rsidR="001432AC" w:rsidRPr="001432AC" w:rsidRDefault="001432AC" w:rsidP="001432AC">
      <w:pPr>
        <w:spacing w:after="0"/>
        <w:rPr>
          <w:rFonts w:ascii="Times New Roman" w:hAnsi="Times New Roman" w:cs="Times New Roman"/>
          <w:b/>
          <w:sz w:val="24"/>
        </w:rPr>
      </w:pPr>
    </w:p>
    <w:p w:rsidR="00D656CC" w:rsidRP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p w:rsidR="00D656CC" w:rsidRP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p w:rsidR="00D656CC" w:rsidRPr="00D656CC" w:rsidRDefault="00D656CC" w:rsidP="00D656CC">
      <w:pPr>
        <w:spacing w:after="0"/>
        <w:rPr>
          <w:rFonts w:ascii="Times New Roman" w:hAnsi="Times New Roman" w:cs="Times New Roman"/>
          <w:sz w:val="24"/>
        </w:rPr>
      </w:pPr>
    </w:p>
    <w:sectPr w:rsidR="00D656CC" w:rsidRPr="00D6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34"/>
    <w:multiLevelType w:val="hybridMultilevel"/>
    <w:tmpl w:val="D51C4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85E0D"/>
    <w:multiLevelType w:val="hybridMultilevel"/>
    <w:tmpl w:val="6F1AA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817A06"/>
    <w:multiLevelType w:val="hybridMultilevel"/>
    <w:tmpl w:val="1640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73EB"/>
    <w:multiLevelType w:val="hybridMultilevel"/>
    <w:tmpl w:val="8EF8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C70CF"/>
    <w:multiLevelType w:val="hybridMultilevel"/>
    <w:tmpl w:val="2F68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7"/>
    <w:rsid w:val="001432AC"/>
    <w:rsid w:val="00437628"/>
    <w:rsid w:val="008B0415"/>
    <w:rsid w:val="00B20797"/>
    <w:rsid w:val="00D656CC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42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03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86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370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97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574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29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56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2018-11-18T23:25:00Z</dcterms:created>
  <dcterms:modified xsi:type="dcterms:W3CDTF">2018-11-18T23:25:00Z</dcterms:modified>
</cp:coreProperties>
</file>